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B8A8" w14:textId="08233C96" w:rsidR="000F264D" w:rsidRPr="00524FCD" w:rsidRDefault="000F264D">
      <w:pPr>
        <w:rPr>
          <w:rFonts w:ascii="Arial Narrow" w:hAnsi="Arial Narrow"/>
          <w:b/>
          <w:bCs/>
        </w:rPr>
      </w:pPr>
      <w:r>
        <w:rPr>
          <w:rFonts w:ascii="Arial Narrow" w:hAnsi="Arial Narrow"/>
          <w:b/>
          <w:bCs/>
        </w:rPr>
        <w:t xml:space="preserve">Terms &amp; Conditions for </w:t>
      </w:r>
      <w:r w:rsidR="00C94188" w:rsidRPr="00524FCD">
        <w:rPr>
          <w:rFonts w:ascii="Arial Narrow" w:hAnsi="Arial Narrow"/>
          <w:b/>
          <w:bCs/>
        </w:rPr>
        <w:t>CooperVision 3</w:t>
      </w:r>
      <w:r>
        <w:rPr>
          <w:rFonts w:ascii="Arial Narrow" w:hAnsi="Arial Narrow"/>
          <w:b/>
          <w:bCs/>
        </w:rPr>
        <w:t xml:space="preserve">-months </w:t>
      </w:r>
      <w:r w:rsidR="00C94188" w:rsidRPr="00524FCD">
        <w:rPr>
          <w:rFonts w:ascii="Arial Narrow" w:hAnsi="Arial Narrow"/>
          <w:b/>
          <w:bCs/>
        </w:rPr>
        <w:t>free lenses with glasses purchase</w:t>
      </w:r>
      <w:r>
        <w:rPr>
          <w:rFonts w:ascii="Arial Narrow" w:hAnsi="Arial Narrow"/>
          <w:b/>
          <w:bCs/>
        </w:rPr>
        <w:t xml:space="preserve"> promotion for an </w:t>
      </w:r>
      <w:proofErr w:type="spellStart"/>
      <w:r w:rsidRPr="00524FCD">
        <w:rPr>
          <w:rFonts w:ascii="Arial Narrow" w:hAnsi="Arial Narrow"/>
          <w:b/>
          <w:bCs/>
        </w:rPr>
        <w:t>IOGroup</w:t>
      </w:r>
      <w:proofErr w:type="spellEnd"/>
      <w:r w:rsidRPr="00524FCD">
        <w:rPr>
          <w:rFonts w:ascii="Arial Narrow" w:hAnsi="Arial Narrow"/>
          <w:b/>
          <w:bCs/>
        </w:rPr>
        <w:t xml:space="preserve"> Individual Practice</w:t>
      </w:r>
      <w:r w:rsidR="005F35DD">
        <w:rPr>
          <w:rFonts w:ascii="Arial Narrow" w:hAnsi="Arial Narrow"/>
          <w:b/>
          <w:bCs/>
        </w:rPr>
        <w:t xml:space="preserve"> at </w:t>
      </w:r>
      <w:sdt>
        <w:sdtPr>
          <w:rPr>
            <w:rFonts w:ascii="Arial Narrow" w:hAnsi="Arial Narrow"/>
            <w:b/>
            <w:bCs/>
            <w:color w:val="0066FF"/>
          </w:rPr>
          <w:alias w:val="Company"/>
          <w:tag w:val=""/>
          <w:id w:val="117651236"/>
          <w:placeholder>
            <w:docPart w:val="56D57A9B363B4F49925908A26ED379CE"/>
          </w:placeholder>
          <w:showingPlcHdr/>
          <w:dataBinding w:prefixMappings="xmlns:ns0='http://schemas.openxmlformats.org/officeDocument/2006/extended-properties' " w:xpath="/ns0:Properties[1]/ns0:Company[1]" w:storeItemID="{6668398D-A668-4E3E-A5EB-62B293D839F1}"/>
          <w:text/>
        </w:sdtPr>
        <w:sdtContent>
          <w:r w:rsidR="00013146" w:rsidRPr="00013146">
            <w:rPr>
              <w:rStyle w:val="PlaceholderText"/>
              <w:color w:val="0066FF"/>
            </w:rPr>
            <w:t>[Company]</w:t>
          </w:r>
        </w:sdtContent>
      </w:sdt>
      <w:r w:rsidR="005F35DD" w:rsidRPr="00013146">
        <w:rPr>
          <w:rFonts w:ascii="Arial Narrow" w:hAnsi="Arial Narrow"/>
          <w:b/>
          <w:bCs/>
          <w:color w:val="0066FF"/>
        </w:rPr>
        <w:t xml:space="preserve"> </w:t>
      </w:r>
      <w:r w:rsidR="005F35DD">
        <w:rPr>
          <w:rFonts w:ascii="Arial Narrow" w:hAnsi="Arial Narrow"/>
          <w:b/>
          <w:bCs/>
        </w:rPr>
        <w:t>________________________________________________________________________________________</w:t>
      </w:r>
    </w:p>
    <w:p w14:paraId="1C758047" w14:textId="3D522A00" w:rsidR="00255001" w:rsidRDefault="00524FCD" w:rsidP="005F35DD">
      <w:pPr>
        <w:pStyle w:val="ListParagraph"/>
        <w:numPr>
          <w:ilvl w:val="0"/>
          <w:numId w:val="1"/>
        </w:numPr>
        <w:rPr>
          <w:rFonts w:asciiTheme="majorHAnsi" w:hAnsiTheme="majorHAnsi" w:cstheme="majorHAnsi"/>
        </w:rPr>
      </w:pPr>
      <w:r w:rsidRPr="005F35DD">
        <w:rPr>
          <w:rFonts w:asciiTheme="majorHAnsi" w:hAnsiTheme="majorHAnsi" w:cstheme="majorHAnsi"/>
        </w:rPr>
        <w:t>If agreed at the time of purchase, this</w:t>
      </w:r>
      <w:r w:rsidR="00C94188" w:rsidRPr="005F35DD">
        <w:rPr>
          <w:rFonts w:asciiTheme="majorHAnsi" w:hAnsiTheme="majorHAnsi" w:cstheme="majorHAnsi"/>
        </w:rPr>
        <w:t xml:space="preserve"> promotion is </w:t>
      </w:r>
      <w:r w:rsidRPr="005F35DD">
        <w:rPr>
          <w:rFonts w:asciiTheme="majorHAnsi" w:hAnsiTheme="majorHAnsi" w:cstheme="majorHAnsi"/>
        </w:rPr>
        <w:t>undertaken</w:t>
      </w:r>
      <w:r w:rsidR="00C94188" w:rsidRPr="005F35DD">
        <w:rPr>
          <w:rFonts w:asciiTheme="majorHAnsi" w:hAnsiTheme="majorHAnsi" w:cstheme="majorHAnsi"/>
        </w:rPr>
        <w:t xml:space="preserve"> between the purchaser and the individual </w:t>
      </w:r>
      <w:r w:rsidR="00805106" w:rsidRPr="005F35DD">
        <w:rPr>
          <w:rFonts w:asciiTheme="majorHAnsi" w:hAnsiTheme="majorHAnsi" w:cstheme="majorHAnsi"/>
        </w:rPr>
        <w:t>Independent Optometry Group</w:t>
      </w:r>
      <w:r w:rsidR="00255001">
        <w:rPr>
          <w:rFonts w:asciiTheme="majorHAnsi" w:hAnsiTheme="majorHAnsi" w:cstheme="majorHAnsi"/>
        </w:rPr>
        <w:t xml:space="preserve"> practice                                                                        (insert practice name)_</w:t>
      </w:r>
      <w:sdt>
        <w:sdtPr>
          <w:rPr>
            <w:rFonts w:asciiTheme="majorHAnsi" w:hAnsiTheme="majorHAnsi" w:cstheme="majorHAnsi"/>
          </w:rPr>
          <w:alias w:val="Company"/>
          <w:tag w:val=""/>
          <w:id w:val="1177608274"/>
          <w:placeholder>
            <w:docPart w:val="2C0CA776D50A47D2B0E7B7231A8A5991"/>
          </w:placeholder>
          <w:showingPlcHdr/>
          <w:dataBinding w:prefixMappings="xmlns:ns0='http://schemas.openxmlformats.org/officeDocument/2006/extended-properties' " w:xpath="/ns0:Properties[1]/ns0:Company[1]" w:storeItemID="{6668398D-A668-4E3E-A5EB-62B293D839F1}"/>
          <w:text/>
        </w:sdtPr>
        <w:sdtContent>
          <w:r w:rsidR="00013146" w:rsidRPr="00013146">
            <w:rPr>
              <w:rStyle w:val="PlaceholderText"/>
              <w:color w:val="0066FF"/>
            </w:rPr>
            <w:t>[Company]</w:t>
          </w:r>
        </w:sdtContent>
      </w:sdt>
      <w:r w:rsidR="00805106" w:rsidRPr="005F35DD">
        <w:rPr>
          <w:rFonts w:asciiTheme="majorHAnsi" w:hAnsiTheme="majorHAnsi" w:cstheme="majorHAnsi"/>
        </w:rPr>
        <w:t>(hereafter “the practice”)</w:t>
      </w:r>
      <w:r w:rsidR="00C94188" w:rsidRPr="005F35DD">
        <w:rPr>
          <w:rFonts w:asciiTheme="majorHAnsi" w:hAnsiTheme="majorHAnsi" w:cstheme="majorHAnsi"/>
        </w:rPr>
        <w:t>practice in which the transaction took place.</w:t>
      </w:r>
    </w:p>
    <w:p w14:paraId="737F5E7D" w14:textId="6D0565B2" w:rsidR="00805106" w:rsidRPr="005F35DD" w:rsidRDefault="00805106" w:rsidP="005F35DD">
      <w:pPr>
        <w:pStyle w:val="ListParagraph"/>
        <w:numPr>
          <w:ilvl w:val="0"/>
          <w:numId w:val="1"/>
        </w:numPr>
        <w:rPr>
          <w:rFonts w:asciiTheme="majorHAnsi" w:hAnsiTheme="majorHAnsi" w:cstheme="majorHAnsi"/>
        </w:rPr>
      </w:pPr>
      <w:r w:rsidRPr="005F35DD">
        <w:rPr>
          <w:rFonts w:asciiTheme="majorHAnsi" w:hAnsiTheme="majorHAnsi" w:cstheme="majorHAnsi"/>
        </w:rPr>
        <w:t xml:space="preserve">A list of </w:t>
      </w:r>
      <w:r w:rsidR="00255001">
        <w:rPr>
          <w:rFonts w:asciiTheme="majorHAnsi" w:hAnsiTheme="majorHAnsi" w:cstheme="majorHAnsi"/>
        </w:rPr>
        <w:t>IOG</w:t>
      </w:r>
      <w:r w:rsidRPr="005F35DD">
        <w:rPr>
          <w:rFonts w:asciiTheme="majorHAnsi" w:hAnsiTheme="majorHAnsi" w:cstheme="majorHAnsi"/>
        </w:rPr>
        <w:t xml:space="preserve"> practices is available at </w:t>
      </w:r>
      <w:hyperlink r:id="rId5" w:history="1">
        <w:r w:rsidR="00255001" w:rsidRPr="001B3A16">
          <w:rPr>
            <w:rStyle w:val="Hyperlink"/>
            <w:rFonts w:asciiTheme="majorHAnsi" w:hAnsiTheme="majorHAnsi" w:cstheme="majorHAnsi"/>
          </w:rPr>
          <w:t>https://www.iogroup.co.nz/practice-locations</w:t>
        </w:r>
        <w:r w:rsidR="00255001">
          <w:rPr>
            <w:rStyle w:val="Hyperlink"/>
            <w:rFonts w:asciiTheme="majorHAnsi" w:hAnsiTheme="majorHAnsi" w:cstheme="majorHAnsi"/>
          </w:rPr>
          <w:t>/</w:t>
        </w:r>
      </w:hyperlink>
      <w:r w:rsidR="00255001">
        <w:rPr>
          <w:rFonts w:asciiTheme="majorHAnsi" w:hAnsiTheme="majorHAnsi" w:cstheme="majorHAnsi"/>
        </w:rPr>
        <w:t xml:space="preserve"> - contact your nearest store to discuss their participation.</w:t>
      </w:r>
    </w:p>
    <w:p w14:paraId="3B2004B2" w14:textId="27A4F5FB" w:rsidR="0015356B" w:rsidRPr="005F35DD" w:rsidRDefault="00805106" w:rsidP="00524FCD">
      <w:pPr>
        <w:pStyle w:val="ListParagraph"/>
        <w:numPr>
          <w:ilvl w:val="0"/>
          <w:numId w:val="1"/>
        </w:numPr>
        <w:rPr>
          <w:rFonts w:asciiTheme="majorHAnsi" w:hAnsiTheme="majorHAnsi" w:cstheme="majorHAnsi"/>
          <w:b/>
          <w:bCs/>
        </w:rPr>
      </w:pPr>
      <w:r w:rsidRPr="005F35DD">
        <w:rPr>
          <w:rFonts w:asciiTheme="majorHAnsi" w:hAnsiTheme="majorHAnsi" w:cstheme="majorHAnsi"/>
        </w:rPr>
        <w:t xml:space="preserve">To be eligible to claim, an eligible Claimant must purchase any pair of glasses (prescription or sunglasses) (“Eligible Products”) from an authorised Independent Optometry Group participating optometrist during the period commencing </w:t>
      </w:r>
      <w:r w:rsidRPr="005F35DD">
        <w:rPr>
          <w:rFonts w:asciiTheme="majorHAnsi" w:hAnsiTheme="majorHAnsi" w:cstheme="majorHAnsi"/>
          <w:b/>
          <w:bCs/>
        </w:rPr>
        <w:t xml:space="preserve">1st June 2020 and ending </w:t>
      </w:r>
      <w:r w:rsidR="005F35DD" w:rsidRPr="005F35DD">
        <w:rPr>
          <w:rFonts w:asciiTheme="majorHAnsi" w:hAnsiTheme="majorHAnsi" w:cstheme="majorHAnsi"/>
          <w:b/>
          <w:bCs/>
        </w:rPr>
        <w:t>3</w:t>
      </w:r>
      <w:r w:rsidR="00255001">
        <w:rPr>
          <w:rFonts w:asciiTheme="majorHAnsi" w:hAnsiTheme="majorHAnsi" w:cstheme="majorHAnsi"/>
          <w:b/>
          <w:bCs/>
        </w:rPr>
        <w:t>1</w:t>
      </w:r>
      <w:r w:rsidR="00255001" w:rsidRPr="00255001">
        <w:rPr>
          <w:rFonts w:asciiTheme="majorHAnsi" w:hAnsiTheme="majorHAnsi" w:cstheme="majorHAnsi"/>
          <w:b/>
          <w:bCs/>
          <w:vertAlign w:val="superscript"/>
        </w:rPr>
        <w:t>st</w:t>
      </w:r>
      <w:r w:rsidR="00255001">
        <w:rPr>
          <w:rFonts w:asciiTheme="majorHAnsi" w:hAnsiTheme="majorHAnsi" w:cstheme="majorHAnsi"/>
          <w:b/>
          <w:bCs/>
        </w:rPr>
        <w:t xml:space="preserve"> October</w:t>
      </w:r>
      <w:r w:rsidRPr="005F35DD">
        <w:rPr>
          <w:rFonts w:asciiTheme="majorHAnsi" w:hAnsiTheme="majorHAnsi" w:cstheme="majorHAnsi"/>
          <w:b/>
          <w:bCs/>
        </w:rPr>
        <w:t xml:space="preserve"> 2020 (“Promotion Period”). </w:t>
      </w:r>
    </w:p>
    <w:p w14:paraId="4EFCBA44" w14:textId="08A5FA3F" w:rsidR="00805106" w:rsidRPr="005F35DD" w:rsidRDefault="00805106" w:rsidP="00805106">
      <w:pPr>
        <w:pStyle w:val="ListParagraph"/>
        <w:numPr>
          <w:ilvl w:val="0"/>
          <w:numId w:val="1"/>
        </w:numPr>
        <w:rPr>
          <w:rFonts w:asciiTheme="majorHAnsi" w:hAnsiTheme="majorHAnsi" w:cstheme="majorHAnsi"/>
        </w:rPr>
      </w:pPr>
      <w:r w:rsidRPr="005F35DD">
        <w:rPr>
          <w:rFonts w:asciiTheme="majorHAnsi" w:hAnsiTheme="majorHAnsi" w:cstheme="majorHAnsi"/>
        </w:rPr>
        <w:t>The eligible claimant will be supplied</w:t>
      </w:r>
      <w:r w:rsidR="00F73FE2">
        <w:rPr>
          <w:rFonts w:asciiTheme="majorHAnsi" w:hAnsiTheme="majorHAnsi" w:cstheme="majorHAnsi"/>
        </w:rPr>
        <w:t xml:space="preserve"> </w:t>
      </w:r>
      <w:r w:rsidRPr="005F35DD">
        <w:rPr>
          <w:rFonts w:asciiTheme="majorHAnsi" w:hAnsiTheme="majorHAnsi" w:cstheme="majorHAnsi"/>
        </w:rPr>
        <w:t xml:space="preserve">a 3-month supply of contact lenses from one of the following </w:t>
      </w:r>
      <w:r w:rsidR="00F720B0">
        <w:rPr>
          <w:rFonts w:asciiTheme="majorHAnsi" w:hAnsiTheme="majorHAnsi" w:cstheme="majorHAnsi"/>
        </w:rPr>
        <w:t xml:space="preserve">Eligible Product </w:t>
      </w:r>
      <w:r w:rsidRPr="005F35DD">
        <w:rPr>
          <w:rFonts w:asciiTheme="majorHAnsi" w:hAnsiTheme="majorHAnsi" w:cstheme="majorHAnsi"/>
        </w:rPr>
        <w:t>brands;</w:t>
      </w:r>
    </w:p>
    <w:p w14:paraId="31C0080A" w14:textId="54199B62" w:rsidR="00805106" w:rsidRPr="005F35DD" w:rsidRDefault="00F720B0" w:rsidP="005F35DD">
      <w:pPr>
        <w:pStyle w:val="ListParagraph"/>
        <w:rPr>
          <w:rFonts w:asciiTheme="majorHAnsi" w:hAnsiTheme="majorHAnsi" w:cstheme="majorHAnsi"/>
        </w:rPr>
      </w:pPr>
      <w:r w:rsidRPr="005F35DD">
        <w:rPr>
          <w:rFonts w:asciiTheme="majorHAnsi" w:hAnsiTheme="majorHAnsi" w:cstheme="majorHAnsi"/>
        </w:rPr>
        <w:t>a</w:t>
      </w:r>
      <w:r w:rsidR="00805106" w:rsidRPr="005F35DD">
        <w:rPr>
          <w:rFonts w:asciiTheme="majorHAnsi" w:hAnsiTheme="majorHAnsi" w:cstheme="majorHAnsi"/>
        </w:rPr>
        <w:t xml:space="preserve">. Any </w:t>
      </w:r>
      <w:r w:rsidRPr="005F35DD">
        <w:rPr>
          <w:rFonts w:asciiTheme="majorHAnsi" w:hAnsiTheme="majorHAnsi" w:cstheme="majorHAnsi"/>
        </w:rPr>
        <w:t>Vision Plus branded contact lenses</w:t>
      </w:r>
    </w:p>
    <w:p w14:paraId="6396BAB4" w14:textId="77777777" w:rsidR="00F720B0" w:rsidRDefault="00F720B0" w:rsidP="00F720B0">
      <w:pPr>
        <w:pStyle w:val="ListParagraph"/>
        <w:numPr>
          <w:ilvl w:val="0"/>
          <w:numId w:val="1"/>
        </w:numPr>
        <w:rPr>
          <w:rFonts w:asciiTheme="majorHAnsi" w:hAnsiTheme="majorHAnsi" w:cstheme="majorHAnsi"/>
        </w:rPr>
      </w:pPr>
      <w:r w:rsidRPr="005F35DD">
        <w:rPr>
          <w:rFonts w:asciiTheme="majorHAnsi" w:hAnsiTheme="majorHAnsi" w:cstheme="majorHAnsi"/>
        </w:rPr>
        <w:t>b. Any CooperVision</w:t>
      </w:r>
      <w:r w:rsidRPr="005F35DD">
        <w:rPr>
          <w:rFonts w:asciiTheme="majorHAnsi" w:hAnsiTheme="majorHAnsi" w:cstheme="majorHAnsi"/>
          <w:vertAlign w:val="superscript"/>
        </w:rPr>
        <w:t xml:space="preserve">® </w:t>
      </w:r>
      <w:r w:rsidRPr="005F35DD">
        <w:rPr>
          <w:rFonts w:asciiTheme="majorHAnsi" w:hAnsiTheme="majorHAnsi" w:cstheme="majorHAnsi"/>
        </w:rPr>
        <w:t xml:space="preserve">branded contact lenses excluding </w:t>
      </w:r>
      <w:proofErr w:type="spellStart"/>
      <w:r w:rsidRPr="005F35DD">
        <w:rPr>
          <w:rFonts w:asciiTheme="majorHAnsi" w:hAnsiTheme="majorHAnsi" w:cstheme="majorHAnsi"/>
        </w:rPr>
        <w:t>Biofinity</w:t>
      </w:r>
      <w:proofErr w:type="spellEnd"/>
      <w:r w:rsidRPr="005F35DD">
        <w:rPr>
          <w:rFonts w:asciiTheme="majorHAnsi" w:hAnsiTheme="majorHAnsi" w:cstheme="majorHAnsi"/>
          <w:vertAlign w:val="superscript"/>
        </w:rPr>
        <w:t>®</w:t>
      </w:r>
      <w:r w:rsidRPr="005F35DD">
        <w:rPr>
          <w:rFonts w:asciiTheme="majorHAnsi" w:hAnsiTheme="majorHAnsi" w:cstheme="majorHAnsi"/>
        </w:rPr>
        <w:t xml:space="preserve"> XR, </w:t>
      </w:r>
      <w:proofErr w:type="spellStart"/>
      <w:r w:rsidRPr="005F35DD">
        <w:rPr>
          <w:rFonts w:asciiTheme="majorHAnsi" w:hAnsiTheme="majorHAnsi" w:cstheme="majorHAnsi"/>
        </w:rPr>
        <w:t>Biofinity</w:t>
      </w:r>
      <w:proofErr w:type="spellEnd"/>
      <w:r w:rsidRPr="005F35DD">
        <w:rPr>
          <w:rFonts w:asciiTheme="majorHAnsi" w:hAnsiTheme="majorHAnsi" w:cstheme="majorHAnsi"/>
          <w:vertAlign w:val="superscript"/>
        </w:rPr>
        <w:t>®</w:t>
      </w:r>
      <w:r w:rsidRPr="005F35DD">
        <w:rPr>
          <w:rFonts w:asciiTheme="majorHAnsi" w:hAnsiTheme="majorHAnsi" w:cstheme="majorHAnsi"/>
        </w:rPr>
        <w:t xml:space="preserve"> XR </w:t>
      </w:r>
      <w:proofErr w:type="spellStart"/>
      <w:r w:rsidRPr="005F35DD">
        <w:rPr>
          <w:rFonts w:asciiTheme="majorHAnsi" w:hAnsiTheme="majorHAnsi" w:cstheme="majorHAnsi"/>
        </w:rPr>
        <w:t>toric</w:t>
      </w:r>
      <w:proofErr w:type="spellEnd"/>
      <w:r w:rsidRPr="005F35DD">
        <w:rPr>
          <w:rFonts w:asciiTheme="majorHAnsi" w:hAnsiTheme="majorHAnsi" w:cstheme="majorHAnsi"/>
        </w:rPr>
        <w:t xml:space="preserve">, </w:t>
      </w:r>
      <w:proofErr w:type="spellStart"/>
      <w:r w:rsidRPr="005F35DD">
        <w:rPr>
          <w:rFonts w:asciiTheme="majorHAnsi" w:hAnsiTheme="majorHAnsi" w:cstheme="majorHAnsi"/>
        </w:rPr>
        <w:t>Biofinity</w:t>
      </w:r>
      <w:proofErr w:type="spellEnd"/>
      <w:r w:rsidRPr="005F35DD">
        <w:rPr>
          <w:rFonts w:asciiTheme="majorHAnsi" w:hAnsiTheme="majorHAnsi" w:cstheme="majorHAnsi"/>
        </w:rPr>
        <w:t xml:space="preserve"> </w:t>
      </w:r>
      <w:proofErr w:type="spellStart"/>
      <w:r w:rsidRPr="005F35DD">
        <w:rPr>
          <w:rFonts w:asciiTheme="majorHAnsi" w:hAnsiTheme="majorHAnsi" w:cstheme="majorHAnsi"/>
        </w:rPr>
        <w:t>Toric</w:t>
      </w:r>
      <w:proofErr w:type="spellEnd"/>
      <w:r w:rsidRPr="005F35DD">
        <w:rPr>
          <w:rFonts w:asciiTheme="majorHAnsi" w:hAnsiTheme="majorHAnsi" w:cstheme="majorHAnsi"/>
        </w:rPr>
        <w:t xml:space="preserve"> Multifocal.</w:t>
      </w:r>
    </w:p>
    <w:p w14:paraId="7A6BC0DE" w14:textId="292841F0" w:rsidR="00F720B0" w:rsidRPr="005F35DD" w:rsidRDefault="00F720B0" w:rsidP="005F35DD">
      <w:pPr>
        <w:pStyle w:val="ListParagraph"/>
        <w:rPr>
          <w:rFonts w:asciiTheme="majorHAnsi" w:hAnsiTheme="majorHAnsi" w:cstheme="majorHAnsi"/>
        </w:rPr>
      </w:pPr>
      <w:r w:rsidRPr="005F35DD">
        <w:rPr>
          <w:rFonts w:asciiTheme="majorHAnsi" w:hAnsiTheme="majorHAnsi" w:cstheme="majorHAnsi"/>
        </w:rPr>
        <w:t xml:space="preserve">For the avoidance of doubt, save for these Eligible Products, this promotion does not apply to </w:t>
      </w:r>
      <w:r>
        <w:rPr>
          <w:rFonts w:asciiTheme="majorHAnsi" w:hAnsiTheme="majorHAnsi" w:cstheme="majorHAnsi"/>
        </w:rPr>
        <w:t xml:space="preserve">claiming </w:t>
      </w:r>
      <w:r w:rsidRPr="005F35DD">
        <w:rPr>
          <w:rFonts w:asciiTheme="majorHAnsi" w:hAnsiTheme="majorHAnsi" w:cstheme="majorHAnsi"/>
        </w:rPr>
        <w:t>any other contact lens products.</w:t>
      </w:r>
    </w:p>
    <w:p w14:paraId="57F8BCCC" w14:textId="3D5E8BBF" w:rsidR="00C94188" w:rsidRPr="005F35DD" w:rsidRDefault="00C94188" w:rsidP="00524FCD">
      <w:pPr>
        <w:pStyle w:val="ListParagraph"/>
        <w:numPr>
          <w:ilvl w:val="0"/>
          <w:numId w:val="1"/>
        </w:numPr>
        <w:rPr>
          <w:rFonts w:asciiTheme="majorHAnsi" w:hAnsiTheme="majorHAnsi" w:cstheme="majorHAnsi"/>
        </w:rPr>
      </w:pPr>
      <w:r w:rsidRPr="005F35DD">
        <w:rPr>
          <w:rFonts w:asciiTheme="majorHAnsi" w:hAnsiTheme="majorHAnsi" w:cstheme="majorHAnsi"/>
        </w:rPr>
        <w:t xml:space="preserve">Both the individual practice and this supplier reserve the right to amend, vary, </w:t>
      </w:r>
      <w:r w:rsidR="00524FCD" w:rsidRPr="005F35DD">
        <w:rPr>
          <w:rFonts w:asciiTheme="majorHAnsi" w:hAnsiTheme="majorHAnsi" w:cstheme="majorHAnsi"/>
        </w:rPr>
        <w:t>extend,</w:t>
      </w:r>
      <w:r w:rsidRPr="005F35DD">
        <w:rPr>
          <w:rFonts w:asciiTheme="majorHAnsi" w:hAnsiTheme="majorHAnsi" w:cstheme="majorHAnsi"/>
        </w:rPr>
        <w:t xml:space="preserve"> or discontinue the promotion at any stage, for any reason.</w:t>
      </w:r>
    </w:p>
    <w:p w14:paraId="715F7A7E" w14:textId="63195FAB" w:rsidR="00524FCD" w:rsidRPr="005F35DD" w:rsidRDefault="00C94188" w:rsidP="00524FCD">
      <w:pPr>
        <w:pStyle w:val="ListParagraph"/>
        <w:numPr>
          <w:ilvl w:val="0"/>
          <w:numId w:val="1"/>
        </w:numPr>
        <w:rPr>
          <w:rFonts w:asciiTheme="majorHAnsi" w:hAnsiTheme="majorHAnsi" w:cstheme="majorHAnsi"/>
        </w:rPr>
      </w:pPr>
      <w:r w:rsidRPr="005F35DD">
        <w:rPr>
          <w:rFonts w:asciiTheme="majorHAnsi" w:hAnsiTheme="majorHAnsi" w:cstheme="majorHAnsi"/>
        </w:rPr>
        <w:t>This promotion is directly related to patients who are new to</w:t>
      </w:r>
      <w:r w:rsidR="00F720B0" w:rsidRPr="005F35DD">
        <w:rPr>
          <w:rFonts w:asciiTheme="majorHAnsi" w:hAnsiTheme="majorHAnsi" w:cstheme="majorHAnsi"/>
        </w:rPr>
        <w:t xml:space="preserve"> wearing</w:t>
      </w:r>
      <w:r w:rsidRPr="005F35DD">
        <w:rPr>
          <w:rFonts w:asciiTheme="majorHAnsi" w:hAnsiTheme="majorHAnsi" w:cstheme="majorHAnsi"/>
        </w:rPr>
        <w:t xml:space="preserve"> contact lenses. Therefore,</w:t>
      </w:r>
      <w:r w:rsidR="00524FCD" w:rsidRPr="005F35DD">
        <w:rPr>
          <w:rFonts w:asciiTheme="majorHAnsi" w:hAnsiTheme="majorHAnsi" w:cstheme="majorHAnsi"/>
        </w:rPr>
        <w:t xml:space="preserve"> the patient is eligible if they have no</w:t>
      </w:r>
      <w:r w:rsidR="00F720B0" w:rsidRPr="005F35DD">
        <w:rPr>
          <w:rFonts w:asciiTheme="majorHAnsi" w:hAnsiTheme="majorHAnsi" w:cstheme="majorHAnsi"/>
        </w:rPr>
        <w:t>t</w:t>
      </w:r>
      <w:r w:rsidR="00524FCD" w:rsidRPr="005F35DD">
        <w:rPr>
          <w:rFonts w:asciiTheme="majorHAnsi" w:hAnsiTheme="majorHAnsi" w:cstheme="majorHAnsi"/>
        </w:rPr>
        <w:t xml:space="preserve"> purchase</w:t>
      </w:r>
      <w:r w:rsidR="00F720B0" w:rsidRPr="005F35DD">
        <w:rPr>
          <w:rFonts w:asciiTheme="majorHAnsi" w:hAnsiTheme="majorHAnsi" w:cstheme="majorHAnsi"/>
        </w:rPr>
        <w:t>d</w:t>
      </w:r>
      <w:r w:rsidR="00524FCD" w:rsidRPr="005F35DD">
        <w:rPr>
          <w:rFonts w:asciiTheme="majorHAnsi" w:hAnsiTheme="majorHAnsi" w:cstheme="majorHAnsi"/>
        </w:rPr>
        <w:t xml:space="preserve"> contact lenses through this practice before.</w:t>
      </w:r>
    </w:p>
    <w:p w14:paraId="0FEB5596" w14:textId="6B504DDA" w:rsidR="00C871A6" w:rsidRPr="005F35DD" w:rsidRDefault="00524FCD" w:rsidP="005F35DD">
      <w:pPr>
        <w:pStyle w:val="ListParagraph"/>
        <w:numPr>
          <w:ilvl w:val="0"/>
          <w:numId w:val="1"/>
        </w:numPr>
        <w:rPr>
          <w:rFonts w:asciiTheme="majorHAnsi" w:hAnsiTheme="majorHAnsi" w:cstheme="majorHAnsi"/>
        </w:rPr>
      </w:pPr>
      <w:r w:rsidRPr="005F35DD">
        <w:rPr>
          <w:rFonts w:asciiTheme="majorHAnsi" w:hAnsiTheme="majorHAnsi" w:cstheme="majorHAnsi"/>
        </w:rPr>
        <w:t xml:space="preserve">For this promotion </w:t>
      </w:r>
      <w:r w:rsidR="00DD29DC">
        <w:rPr>
          <w:rFonts w:asciiTheme="majorHAnsi" w:hAnsiTheme="majorHAnsi" w:cstheme="majorHAnsi"/>
        </w:rPr>
        <w:t>t</w:t>
      </w:r>
      <w:r w:rsidR="00F73FE2" w:rsidRPr="005F35DD">
        <w:rPr>
          <w:rFonts w:asciiTheme="majorHAnsi" w:hAnsiTheme="majorHAnsi" w:cstheme="majorHAnsi"/>
        </w:rPr>
        <w:t xml:space="preserve">he </w:t>
      </w:r>
      <w:r w:rsidR="000F264D" w:rsidRPr="005F35DD">
        <w:rPr>
          <w:rFonts w:asciiTheme="majorHAnsi" w:hAnsiTheme="majorHAnsi" w:cstheme="majorHAnsi"/>
        </w:rPr>
        <w:t xml:space="preserve">3-month </w:t>
      </w:r>
      <w:r w:rsidRPr="005F35DD">
        <w:rPr>
          <w:rFonts w:asciiTheme="majorHAnsi" w:hAnsiTheme="majorHAnsi" w:cstheme="majorHAnsi"/>
        </w:rPr>
        <w:t>s</w:t>
      </w:r>
      <w:r w:rsidR="000F264D" w:rsidRPr="005F35DD">
        <w:rPr>
          <w:rFonts w:asciiTheme="majorHAnsi" w:hAnsiTheme="majorHAnsi" w:cstheme="majorHAnsi"/>
        </w:rPr>
        <w:t>upply</w:t>
      </w:r>
      <w:r w:rsidRPr="005F35DD">
        <w:rPr>
          <w:rFonts w:asciiTheme="majorHAnsi" w:hAnsiTheme="majorHAnsi" w:cstheme="majorHAnsi"/>
        </w:rPr>
        <w:t xml:space="preserve"> of contact lenses </w:t>
      </w:r>
      <w:r w:rsidR="00F73FE2" w:rsidRPr="005F35DD">
        <w:rPr>
          <w:rFonts w:asciiTheme="majorHAnsi" w:hAnsiTheme="majorHAnsi" w:cstheme="majorHAnsi"/>
        </w:rPr>
        <w:t>will be supplied as follows;</w:t>
      </w:r>
    </w:p>
    <w:p w14:paraId="694DB845" w14:textId="40D6BAA8" w:rsidR="00F73FE2" w:rsidRPr="005F35DD" w:rsidRDefault="00F73FE2" w:rsidP="005F35DD">
      <w:pPr>
        <w:ind w:firstLine="360"/>
        <w:rPr>
          <w:rFonts w:asciiTheme="majorHAnsi" w:hAnsiTheme="majorHAnsi" w:cstheme="majorHAnsi"/>
        </w:rPr>
      </w:pPr>
      <w:r w:rsidRPr="005F35DD">
        <w:rPr>
          <w:rFonts w:asciiTheme="majorHAnsi" w:hAnsiTheme="majorHAnsi" w:cstheme="majorHAnsi"/>
        </w:rPr>
        <w:t>a 2x90pack or 6 x 30pack in 1 day lenses</w:t>
      </w:r>
    </w:p>
    <w:p w14:paraId="78FA1A47" w14:textId="7408830F" w:rsidR="00F73FE2" w:rsidRPr="005F35DD" w:rsidRDefault="00F73FE2" w:rsidP="005F35DD">
      <w:pPr>
        <w:ind w:firstLine="360"/>
        <w:rPr>
          <w:rFonts w:asciiTheme="majorHAnsi" w:hAnsiTheme="majorHAnsi" w:cstheme="majorHAnsi"/>
        </w:rPr>
      </w:pPr>
      <w:r w:rsidRPr="005F35DD">
        <w:rPr>
          <w:rFonts w:asciiTheme="majorHAnsi" w:hAnsiTheme="majorHAnsi" w:cstheme="majorHAnsi"/>
        </w:rPr>
        <w:t>b.2x6pack in fortnightly lenses, or</w:t>
      </w:r>
    </w:p>
    <w:p w14:paraId="6C7DD6AA" w14:textId="0E9CDCCB" w:rsidR="00DD29DC" w:rsidRPr="005F35DD" w:rsidRDefault="005F35DD" w:rsidP="00F73FE2">
      <w:pPr>
        <w:rPr>
          <w:rFonts w:asciiTheme="majorHAnsi" w:hAnsiTheme="majorHAnsi" w:cstheme="majorHAnsi"/>
        </w:rPr>
      </w:pPr>
      <w:r>
        <w:rPr>
          <w:rFonts w:asciiTheme="majorHAnsi" w:hAnsiTheme="majorHAnsi" w:cstheme="majorHAnsi"/>
        </w:rPr>
        <w:t xml:space="preserve">        </w:t>
      </w:r>
      <w:r w:rsidR="00F73FE2" w:rsidRPr="005F35DD">
        <w:rPr>
          <w:rFonts w:asciiTheme="majorHAnsi" w:hAnsiTheme="majorHAnsi" w:cstheme="majorHAnsi"/>
        </w:rPr>
        <w:t>c. 2x3pack in monthly lenses</w:t>
      </w:r>
    </w:p>
    <w:p w14:paraId="3E869376" w14:textId="161A83A7" w:rsidR="00C53A42" w:rsidRPr="005F35DD" w:rsidRDefault="00C53A42" w:rsidP="005F35DD">
      <w:pPr>
        <w:pStyle w:val="ListParagraph"/>
        <w:numPr>
          <w:ilvl w:val="0"/>
          <w:numId w:val="1"/>
        </w:numPr>
        <w:rPr>
          <w:rFonts w:asciiTheme="majorHAnsi" w:hAnsiTheme="majorHAnsi" w:cstheme="majorHAnsi"/>
        </w:rPr>
      </w:pPr>
      <w:r w:rsidRPr="005F35DD">
        <w:rPr>
          <w:rFonts w:asciiTheme="majorHAnsi" w:hAnsiTheme="majorHAnsi" w:cstheme="majorHAnsi"/>
        </w:rPr>
        <w:t>The Independent Optometry Group reserves the right to verify the validity of claims and reserves the right to disqualify any Claimant who they reasonably believes may have tampered with the claim process or submitted a claim which is not in accordance with these Terms and Conditions. Claims will not be processed in the event that a Claimant’s purchase of an Eligible Product is refunded. In the event that an Eligible Product is replaced with another Eligible Product by the participating dealer/retailer, no additional claim may be made in respect of the replacement receipt.</w:t>
      </w:r>
    </w:p>
    <w:p w14:paraId="3918C282" w14:textId="3E1C245E" w:rsidR="00524FCD" w:rsidRPr="005F35DD" w:rsidRDefault="00524FCD" w:rsidP="005F35DD">
      <w:pPr>
        <w:pStyle w:val="ListParagraph"/>
        <w:numPr>
          <w:ilvl w:val="0"/>
          <w:numId w:val="1"/>
        </w:numPr>
        <w:rPr>
          <w:rFonts w:asciiTheme="majorHAnsi" w:hAnsiTheme="majorHAnsi" w:cstheme="majorHAnsi"/>
        </w:rPr>
      </w:pPr>
      <w:r w:rsidRPr="005F35DD">
        <w:rPr>
          <w:rFonts w:asciiTheme="majorHAnsi" w:hAnsiTheme="majorHAnsi" w:cstheme="majorHAnsi"/>
        </w:rPr>
        <w:t xml:space="preserve">Only the person purchasing the pair of glasses if eligible for the contact lenses – they cannot be </w:t>
      </w:r>
      <w:r w:rsidR="00F73FE2" w:rsidRPr="005F35DD">
        <w:rPr>
          <w:rFonts w:asciiTheme="majorHAnsi" w:hAnsiTheme="majorHAnsi" w:cstheme="majorHAnsi"/>
        </w:rPr>
        <w:t xml:space="preserve"> </w:t>
      </w:r>
      <w:r w:rsidRPr="005F35DD">
        <w:rPr>
          <w:rFonts w:asciiTheme="majorHAnsi" w:hAnsiTheme="majorHAnsi" w:cstheme="majorHAnsi"/>
        </w:rPr>
        <w:t>transferred to any other individual.</w:t>
      </w:r>
      <w:r w:rsidR="00C53A42" w:rsidRPr="005F35DD">
        <w:rPr>
          <w:rFonts w:asciiTheme="majorHAnsi" w:hAnsiTheme="majorHAnsi" w:cstheme="majorHAnsi"/>
        </w:rPr>
        <w:t xml:space="preserve"> Claims are limited to one claim per Claimant during the Promotional Period</w:t>
      </w:r>
    </w:p>
    <w:p w14:paraId="3B0B29E3" w14:textId="08319F7A" w:rsidR="00524FCD" w:rsidRPr="005F35DD" w:rsidRDefault="00524FCD" w:rsidP="00524FCD">
      <w:pPr>
        <w:pStyle w:val="ListParagraph"/>
        <w:numPr>
          <w:ilvl w:val="0"/>
          <w:numId w:val="1"/>
        </w:numPr>
        <w:rPr>
          <w:rFonts w:asciiTheme="majorHAnsi" w:hAnsiTheme="majorHAnsi" w:cstheme="majorHAnsi"/>
        </w:rPr>
      </w:pPr>
      <w:r w:rsidRPr="005F35DD">
        <w:rPr>
          <w:rFonts w:asciiTheme="majorHAnsi" w:hAnsiTheme="majorHAnsi" w:cstheme="majorHAnsi"/>
        </w:rPr>
        <w:t>The deal is not redeemable for cash or transferrable for any other products or services.</w:t>
      </w:r>
    </w:p>
    <w:p w14:paraId="72BFAF5C" w14:textId="26ABD3D5" w:rsidR="00524FCD" w:rsidRPr="005F35DD" w:rsidRDefault="00524FCD" w:rsidP="00524FCD">
      <w:pPr>
        <w:pStyle w:val="ListParagraph"/>
        <w:numPr>
          <w:ilvl w:val="0"/>
          <w:numId w:val="1"/>
        </w:numPr>
        <w:rPr>
          <w:rFonts w:asciiTheme="majorHAnsi" w:hAnsiTheme="majorHAnsi" w:cstheme="majorHAnsi"/>
        </w:rPr>
      </w:pPr>
      <w:r w:rsidRPr="005F35DD">
        <w:rPr>
          <w:rFonts w:asciiTheme="majorHAnsi" w:hAnsiTheme="majorHAnsi" w:cstheme="majorHAnsi"/>
        </w:rPr>
        <w:t>The practice takes no responsibility for any inability for eligibility for the promotion.</w:t>
      </w:r>
    </w:p>
    <w:p w14:paraId="2558F5DD" w14:textId="5EF2D851" w:rsidR="00F25327" w:rsidRPr="005F35DD" w:rsidRDefault="00805106" w:rsidP="00524FCD">
      <w:pPr>
        <w:pStyle w:val="ListParagraph"/>
        <w:numPr>
          <w:ilvl w:val="0"/>
          <w:numId w:val="1"/>
        </w:numPr>
        <w:rPr>
          <w:rFonts w:asciiTheme="majorHAnsi" w:hAnsiTheme="majorHAnsi" w:cstheme="majorHAnsi"/>
        </w:rPr>
      </w:pPr>
      <w:r w:rsidRPr="005F35DD">
        <w:rPr>
          <w:rFonts w:asciiTheme="majorHAnsi" w:hAnsiTheme="majorHAnsi" w:cstheme="majorHAnsi"/>
        </w:rPr>
        <w:t xml:space="preserve">All claims become the property of “the practice”. </w:t>
      </w:r>
      <w:r w:rsidR="00F25327" w:rsidRPr="005F35DD">
        <w:rPr>
          <w:rFonts w:asciiTheme="majorHAnsi" w:hAnsiTheme="majorHAnsi" w:cstheme="majorHAnsi"/>
        </w:rPr>
        <w:t>“The Practice</w:t>
      </w:r>
      <w:r w:rsidRPr="005F35DD">
        <w:rPr>
          <w:rFonts w:asciiTheme="majorHAnsi" w:hAnsiTheme="majorHAnsi" w:cstheme="majorHAnsi"/>
        </w:rPr>
        <w:t xml:space="preserve"> requires </w:t>
      </w:r>
      <w:r w:rsidR="00F25327" w:rsidRPr="005F35DD">
        <w:rPr>
          <w:rFonts w:asciiTheme="majorHAnsi" w:hAnsiTheme="majorHAnsi" w:cstheme="majorHAnsi"/>
        </w:rPr>
        <w:t xml:space="preserve">the </w:t>
      </w:r>
      <w:r w:rsidRPr="005F35DD">
        <w:rPr>
          <w:rFonts w:asciiTheme="majorHAnsi" w:hAnsiTheme="majorHAnsi" w:cstheme="majorHAnsi"/>
        </w:rPr>
        <w:t xml:space="preserve">Claimant to provide, and the Claimant consents to providing the Claimants’ personal information to </w:t>
      </w:r>
      <w:r w:rsidR="00F25327" w:rsidRPr="005F35DD">
        <w:rPr>
          <w:rFonts w:asciiTheme="majorHAnsi" w:hAnsiTheme="majorHAnsi" w:cstheme="majorHAnsi"/>
        </w:rPr>
        <w:t>The Independent Optometry Group</w:t>
      </w:r>
      <w:r w:rsidRPr="005F35DD">
        <w:rPr>
          <w:rFonts w:asciiTheme="majorHAnsi" w:hAnsiTheme="majorHAnsi" w:cstheme="majorHAnsi"/>
        </w:rPr>
        <w:t xml:space="preserve"> in order to conduct this promotion</w:t>
      </w:r>
      <w:r w:rsidR="00C67FB4">
        <w:rPr>
          <w:rFonts w:asciiTheme="majorHAnsi" w:hAnsiTheme="majorHAnsi" w:cstheme="majorHAnsi"/>
        </w:rPr>
        <w:t xml:space="preserve">. The privacy </w:t>
      </w:r>
      <w:proofErr w:type="spellStart"/>
      <w:r w:rsidR="00C67FB4">
        <w:rPr>
          <w:rFonts w:asciiTheme="majorHAnsi" w:hAnsiTheme="majorHAnsi" w:cstheme="majorHAnsi"/>
        </w:rPr>
        <w:t>poicy</w:t>
      </w:r>
      <w:proofErr w:type="spellEnd"/>
      <w:r w:rsidR="00C67FB4">
        <w:rPr>
          <w:rFonts w:asciiTheme="majorHAnsi" w:hAnsiTheme="majorHAnsi" w:cstheme="majorHAnsi"/>
        </w:rPr>
        <w:t xml:space="preserve"> is available at</w:t>
      </w:r>
      <w:r w:rsidR="00013146">
        <w:rPr>
          <w:rFonts w:asciiTheme="majorHAnsi" w:hAnsiTheme="majorHAnsi" w:cstheme="majorHAnsi"/>
        </w:rPr>
        <w:t xml:space="preserve"> </w:t>
      </w:r>
      <w:r w:rsidR="00013146">
        <w:rPr>
          <w:rFonts w:asciiTheme="majorHAnsi" w:hAnsiTheme="majorHAnsi" w:cstheme="majorHAnsi"/>
        </w:rPr>
        <w:t>(insert practice name)</w:t>
      </w:r>
      <w:r w:rsidR="00C67FB4">
        <w:rPr>
          <w:rFonts w:asciiTheme="majorHAnsi" w:hAnsiTheme="majorHAnsi" w:cstheme="majorHAnsi"/>
        </w:rPr>
        <w:t xml:space="preserve"> </w:t>
      </w:r>
      <w:sdt>
        <w:sdtPr>
          <w:rPr>
            <w:rFonts w:asciiTheme="majorHAnsi" w:hAnsiTheme="majorHAnsi" w:cstheme="majorHAnsi"/>
            <w:b/>
            <w:bCs/>
            <w:color w:val="0066FF"/>
          </w:rPr>
          <w:alias w:val="Company"/>
          <w:tag w:val=""/>
          <w:id w:val="2121714844"/>
          <w:placeholder>
            <w:docPart w:val="5B0781D07BA74D259B7997F826A4B888"/>
          </w:placeholder>
          <w:showingPlcHdr/>
          <w:dataBinding w:prefixMappings="xmlns:ns0='http://schemas.openxmlformats.org/officeDocument/2006/extended-properties' " w:xpath="/ns0:Properties[1]/ns0:Company[1]" w:storeItemID="{6668398D-A668-4E3E-A5EB-62B293D839F1}"/>
          <w:text/>
        </w:sdtPr>
        <w:sdtContent>
          <w:r w:rsidR="00013146" w:rsidRPr="00013146">
            <w:rPr>
              <w:rStyle w:val="PlaceholderText"/>
              <w:color w:val="0066FF"/>
            </w:rPr>
            <w:t>[Company]</w:t>
          </w:r>
        </w:sdtContent>
      </w:sdt>
      <w:r w:rsidR="005F35DD" w:rsidRPr="00013146">
        <w:rPr>
          <w:rFonts w:asciiTheme="majorHAnsi" w:hAnsiTheme="majorHAnsi" w:cstheme="majorHAnsi"/>
          <w:color w:val="0066FF"/>
        </w:rPr>
        <w:t xml:space="preserve"> </w:t>
      </w:r>
      <w:r w:rsidR="00C67FB4">
        <w:rPr>
          <w:rFonts w:asciiTheme="majorHAnsi" w:hAnsiTheme="majorHAnsi" w:cstheme="majorHAnsi"/>
        </w:rPr>
        <w:lastRenderedPageBreak/>
        <w:t>___________________________________________________________</w:t>
      </w:r>
      <w:r w:rsidR="005F35DD">
        <w:rPr>
          <w:rFonts w:asciiTheme="majorHAnsi" w:hAnsiTheme="majorHAnsi" w:cstheme="majorHAnsi"/>
        </w:rPr>
        <w:t>_____________________________________________________________________________________________</w:t>
      </w:r>
    </w:p>
    <w:p w14:paraId="41022A77" w14:textId="77777777" w:rsidR="00013146" w:rsidRDefault="00C871A6" w:rsidP="00524FCD">
      <w:pPr>
        <w:pStyle w:val="ListParagraph"/>
        <w:numPr>
          <w:ilvl w:val="0"/>
          <w:numId w:val="1"/>
        </w:numPr>
        <w:rPr>
          <w:rFonts w:asciiTheme="majorHAnsi" w:hAnsiTheme="majorHAnsi" w:cstheme="majorHAnsi"/>
        </w:rPr>
      </w:pPr>
      <w:r w:rsidRPr="005F35DD">
        <w:rPr>
          <w:rFonts w:asciiTheme="majorHAnsi" w:hAnsiTheme="majorHAnsi" w:cstheme="majorHAnsi"/>
        </w:rPr>
        <w:t xml:space="preserve">The Independent Optometry Group does not accept any responsibility </w:t>
      </w:r>
      <w:r w:rsidR="00E61473" w:rsidRPr="005F35DD">
        <w:rPr>
          <w:rFonts w:asciiTheme="majorHAnsi" w:hAnsiTheme="majorHAnsi" w:cstheme="majorHAnsi"/>
        </w:rPr>
        <w:t>for this promotion with the relationship remaining between the practice and the patient.</w:t>
      </w:r>
      <w:r w:rsidR="00F25327" w:rsidRPr="005F35DD">
        <w:rPr>
          <w:rFonts w:asciiTheme="majorHAnsi" w:hAnsiTheme="majorHAnsi" w:cstheme="majorHAnsi"/>
        </w:rPr>
        <w:t xml:space="preserve"> </w:t>
      </w:r>
      <w:r w:rsidR="00C53A42">
        <w:rPr>
          <w:rFonts w:asciiTheme="majorHAnsi" w:hAnsiTheme="majorHAnsi" w:cstheme="majorHAnsi"/>
        </w:rPr>
        <w:t xml:space="preserve">The promotor is </w:t>
      </w:r>
      <w:r w:rsidR="005F35DD">
        <w:rPr>
          <w:rFonts w:asciiTheme="majorHAnsi" w:hAnsiTheme="majorHAnsi" w:cstheme="majorHAnsi"/>
        </w:rPr>
        <w:tab/>
        <w:t xml:space="preserve">            </w:t>
      </w:r>
      <w:r w:rsidR="00C67FB4" w:rsidRPr="005F35DD">
        <w:rPr>
          <w:rFonts w:asciiTheme="majorHAnsi" w:hAnsiTheme="majorHAnsi" w:cstheme="majorHAnsi"/>
          <w:b/>
          <w:bCs/>
        </w:rPr>
        <w:t>(insert practice name)</w:t>
      </w:r>
      <w:r w:rsidR="005F35DD">
        <w:rPr>
          <w:rFonts w:asciiTheme="majorHAnsi" w:hAnsiTheme="majorHAnsi" w:cstheme="majorHAnsi"/>
          <w:b/>
          <w:bCs/>
        </w:rPr>
        <w:t xml:space="preserve"> </w:t>
      </w:r>
      <w:sdt>
        <w:sdtPr>
          <w:rPr>
            <w:rStyle w:val="PlaceholderText"/>
            <w:color w:val="0066FF"/>
          </w:rPr>
          <w:alias w:val="Company"/>
          <w:tag w:val=""/>
          <w:id w:val="-289904195"/>
          <w:placeholder>
            <w:docPart w:val="DD8A32E84F1F4563B76E6B9E27D769DD"/>
          </w:placeholder>
          <w:showingPlcHdr/>
          <w:dataBinding w:prefixMappings="xmlns:ns0='http://schemas.openxmlformats.org/officeDocument/2006/extended-properties' " w:xpath="/ns0:Properties[1]/ns0:Company[1]" w:storeItemID="{6668398D-A668-4E3E-A5EB-62B293D839F1}"/>
          <w:text/>
        </w:sdtPr>
        <w:sdtContent>
          <w:r w:rsidR="00013146" w:rsidRPr="00013146">
            <w:rPr>
              <w:rStyle w:val="PlaceholderText"/>
              <w:color w:val="0066FF"/>
            </w:rPr>
            <w:t>[Company]</w:t>
          </w:r>
        </w:sdtContent>
      </w:sdt>
      <w:r w:rsidR="005F35DD" w:rsidRPr="00013146">
        <w:rPr>
          <w:rFonts w:asciiTheme="majorHAnsi" w:hAnsiTheme="majorHAnsi" w:cstheme="majorHAnsi"/>
          <w:color w:val="0066FF"/>
        </w:rPr>
        <w:t xml:space="preserve"> </w:t>
      </w:r>
    </w:p>
    <w:p w14:paraId="57C6966C" w14:textId="4149F0AF" w:rsidR="00C871A6" w:rsidRPr="005F35DD" w:rsidRDefault="00C53A42" w:rsidP="00013146">
      <w:pPr>
        <w:pStyle w:val="ListParagraph"/>
        <w:ind w:left="643"/>
        <w:rPr>
          <w:rFonts w:asciiTheme="majorHAnsi" w:hAnsiTheme="majorHAnsi" w:cstheme="majorHAnsi"/>
        </w:rPr>
      </w:pPr>
      <w:r w:rsidRPr="005F35DD">
        <w:rPr>
          <w:rFonts w:asciiTheme="majorHAnsi" w:hAnsiTheme="majorHAnsi" w:cstheme="majorHAnsi"/>
          <w:b/>
          <w:bCs/>
        </w:rPr>
        <w:t xml:space="preserve">(insert </w:t>
      </w:r>
      <w:r w:rsidR="00C67FB4" w:rsidRPr="005F35DD">
        <w:rPr>
          <w:rFonts w:asciiTheme="majorHAnsi" w:hAnsiTheme="majorHAnsi" w:cstheme="majorHAnsi"/>
          <w:b/>
          <w:bCs/>
        </w:rPr>
        <w:t xml:space="preserve">Practice </w:t>
      </w:r>
      <w:r w:rsidRPr="005F35DD">
        <w:rPr>
          <w:rFonts w:asciiTheme="majorHAnsi" w:hAnsiTheme="majorHAnsi" w:cstheme="majorHAnsi"/>
          <w:b/>
          <w:bCs/>
        </w:rPr>
        <w:t>address)</w:t>
      </w:r>
      <w:r w:rsidR="00013146">
        <w:rPr>
          <w:rFonts w:asciiTheme="majorHAnsi" w:hAnsiTheme="majorHAnsi" w:cstheme="majorHAnsi"/>
          <w:b/>
          <w:bCs/>
        </w:rPr>
        <w:t xml:space="preserve"> </w:t>
      </w:r>
      <w:sdt>
        <w:sdtPr>
          <w:rPr>
            <w:rFonts w:asciiTheme="majorHAnsi" w:hAnsiTheme="majorHAnsi" w:cstheme="majorHAnsi"/>
            <w:b/>
            <w:bCs/>
          </w:rPr>
          <w:alias w:val="Company Address"/>
          <w:tag w:val=""/>
          <w:id w:val="155740415"/>
          <w:placeholder>
            <w:docPart w:val="4F92C11349FF44CEBD3B95F2F8DB13ED"/>
          </w:placeholder>
          <w:showingPlcHdr/>
          <w:dataBinding w:prefixMappings="xmlns:ns0='http://schemas.microsoft.com/office/2006/coverPageProps' " w:xpath="/ns0:CoverPageProperties[1]/ns0:CompanyAddress[1]" w:storeItemID="{55AF091B-3C7A-41E3-B477-F2FDAA23CFDA}"/>
          <w:text/>
        </w:sdtPr>
        <w:sdtContent>
          <w:r w:rsidR="00013146" w:rsidRPr="00013146">
            <w:rPr>
              <w:rStyle w:val="PlaceholderText"/>
              <w:color w:val="0066FF"/>
            </w:rPr>
            <w:t>[Company Address]</w:t>
          </w:r>
        </w:sdtContent>
      </w:sdt>
    </w:p>
    <w:p w14:paraId="62413A8D" w14:textId="7F93EE4D" w:rsidR="005F35DD" w:rsidRPr="005F35DD" w:rsidRDefault="005F35DD" w:rsidP="005F35DD">
      <w:pPr>
        <w:pStyle w:val="ListParagraph"/>
        <w:ind w:left="643"/>
        <w:rPr>
          <w:rFonts w:asciiTheme="majorHAnsi" w:hAnsiTheme="majorHAnsi" w:cstheme="majorHAnsi"/>
        </w:rPr>
      </w:pPr>
      <w:r>
        <w:rPr>
          <w:rFonts w:asciiTheme="majorHAnsi" w:hAnsiTheme="majorHAnsi" w:cstheme="majorHAnsi"/>
          <w:b/>
          <w:bCs/>
        </w:rPr>
        <w:t>____________________________________________________________________________</w:t>
      </w:r>
    </w:p>
    <w:p w14:paraId="4035E0D5" w14:textId="05927799" w:rsidR="00524FCD" w:rsidRPr="005F35DD" w:rsidRDefault="00524FCD" w:rsidP="00524FCD">
      <w:pPr>
        <w:pStyle w:val="ListParagraph"/>
        <w:numPr>
          <w:ilvl w:val="0"/>
          <w:numId w:val="1"/>
        </w:numPr>
        <w:rPr>
          <w:rFonts w:asciiTheme="majorHAnsi" w:hAnsiTheme="majorHAnsi" w:cstheme="majorHAnsi"/>
        </w:rPr>
      </w:pPr>
      <w:r w:rsidRPr="005F35DD">
        <w:rPr>
          <w:rFonts w:asciiTheme="majorHAnsi" w:hAnsiTheme="majorHAnsi" w:cstheme="majorHAnsi"/>
        </w:rPr>
        <w:t>P</w:t>
      </w:r>
      <w:bookmarkStart w:id="0" w:name="_GoBack"/>
      <w:bookmarkEnd w:id="0"/>
      <w:r w:rsidRPr="005F35DD">
        <w:rPr>
          <w:rFonts w:asciiTheme="majorHAnsi" w:hAnsiTheme="majorHAnsi" w:cstheme="majorHAnsi"/>
        </w:rPr>
        <w:t>articipation in this promotion is deemed acceptance of these Terms and Conditions.</w:t>
      </w:r>
    </w:p>
    <w:sectPr w:rsidR="00524FCD" w:rsidRPr="005F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522D8"/>
    <w:multiLevelType w:val="hybridMultilevel"/>
    <w:tmpl w:val="1AAE0EE4"/>
    <w:lvl w:ilvl="0" w:tplc="0809000F">
      <w:start w:val="1"/>
      <w:numFmt w:val="decimal"/>
      <w:lvlText w:val="%1."/>
      <w:lvlJc w:val="left"/>
      <w:pPr>
        <w:ind w:left="643"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TUwtjA2NrOwNDZQ0lEKTi0uzszPAykwrAUAC77YriwAAAA="/>
  </w:docVars>
  <w:rsids>
    <w:rsidRoot w:val="0015356B"/>
    <w:rsid w:val="00013146"/>
    <w:rsid w:val="000F264D"/>
    <w:rsid w:val="0015356B"/>
    <w:rsid w:val="00255001"/>
    <w:rsid w:val="00524FCD"/>
    <w:rsid w:val="005F35DD"/>
    <w:rsid w:val="00805106"/>
    <w:rsid w:val="008F1C5C"/>
    <w:rsid w:val="00C53A42"/>
    <w:rsid w:val="00C67FB4"/>
    <w:rsid w:val="00C871A6"/>
    <w:rsid w:val="00C94188"/>
    <w:rsid w:val="00DB1415"/>
    <w:rsid w:val="00DD29DC"/>
    <w:rsid w:val="00E61473"/>
    <w:rsid w:val="00F25327"/>
    <w:rsid w:val="00F720B0"/>
    <w:rsid w:val="00F73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3C06"/>
  <w15:chartTrackingRefBased/>
  <w15:docId w15:val="{A3EFD0F5-C75B-43FB-9FD2-DD91A3D7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CD"/>
    <w:pPr>
      <w:ind w:left="720"/>
      <w:contextualSpacing/>
    </w:pPr>
  </w:style>
  <w:style w:type="character" w:styleId="Hyperlink">
    <w:name w:val="Hyperlink"/>
    <w:basedOn w:val="DefaultParagraphFont"/>
    <w:uiPriority w:val="99"/>
    <w:unhideWhenUsed/>
    <w:rsid w:val="00805106"/>
    <w:rPr>
      <w:color w:val="0000FF"/>
      <w:u w:val="single"/>
    </w:rPr>
  </w:style>
  <w:style w:type="paragraph" w:styleId="BalloonText">
    <w:name w:val="Balloon Text"/>
    <w:basedOn w:val="Normal"/>
    <w:link w:val="BalloonTextChar"/>
    <w:uiPriority w:val="99"/>
    <w:semiHidden/>
    <w:unhideWhenUsed/>
    <w:rsid w:val="00805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06"/>
    <w:rPr>
      <w:rFonts w:ascii="Segoe UI" w:hAnsi="Segoe UI" w:cs="Segoe UI"/>
      <w:sz w:val="18"/>
      <w:szCs w:val="18"/>
    </w:rPr>
  </w:style>
  <w:style w:type="character" w:styleId="UnresolvedMention">
    <w:name w:val="Unresolved Mention"/>
    <w:basedOn w:val="DefaultParagraphFont"/>
    <w:uiPriority w:val="99"/>
    <w:semiHidden/>
    <w:unhideWhenUsed/>
    <w:rsid w:val="00255001"/>
    <w:rPr>
      <w:color w:val="605E5C"/>
      <w:shd w:val="clear" w:color="auto" w:fill="E1DFDD"/>
    </w:rPr>
  </w:style>
  <w:style w:type="character" w:styleId="PlaceholderText">
    <w:name w:val="Placeholder Text"/>
    <w:basedOn w:val="DefaultParagraphFont"/>
    <w:uiPriority w:val="99"/>
    <w:semiHidden/>
    <w:rsid w:val="00013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ogroup.co.nz/practice-location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57A9B363B4F49925908A26ED379CE"/>
        <w:category>
          <w:name w:val="General"/>
          <w:gallery w:val="placeholder"/>
        </w:category>
        <w:types>
          <w:type w:val="bbPlcHdr"/>
        </w:types>
        <w:behaviors>
          <w:behavior w:val="content"/>
        </w:behaviors>
        <w:guid w:val="{2AD7BCE3-A7F3-4203-92D7-03C3A4215D79}"/>
      </w:docPartPr>
      <w:docPartBody>
        <w:p w:rsidR="00000000" w:rsidRDefault="0008331A">
          <w:r w:rsidRPr="00C86CF6">
            <w:rPr>
              <w:rStyle w:val="PlaceholderText"/>
            </w:rPr>
            <w:t>[Company]</w:t>
          </w:r>
        </w:p>
      </w:docPartBody>
    </w:docPart>
    <w:docPart>
      <w:docPartPr>
        <w:name w:val="2C0CA776D50A47D2B0E7B7231A8A5991"/>
        <w:category>
          <w:name w:val="General"/>
          <w:gallery w:val="placeholder"/>
        </w:category>
        <w:types>
          <w:type w:val="bbPlcHdr"/>
        </w:types>
        <w:behaviors>
          <w:behavior w:val="content"/>
        </w:behaviors>
        <w:guid w:val="{BFF9F822-2143-4189-B781-A5C8867E4040}"/>
      </w:docPartPr>
      <w:docPartBody>
        <w:p w:rsidR="00000000" w:rsidRDefault="0008331A">
          <w:r w:rsidRPr="00C86CF6">
            <w:rPr>
              <w:rStyle w:val="PlaceholderText"/>
            </w:rPr>
            <w:t>[Company]</w:t>
          </w:r>
        </w:p>
      </w:docPartBody>
    </w:docPart>
    <w:docPart>
      <w:docPartPr>
        <w:name w:val="DD8A32E84F1F4563B76E6B9E27D769DD"/>
        <w:category>
          <w:name w:val="General"/>
          <w:gallery w:val="placeholder"/>
        </w:category>
        <w:types>
          <w:type w:val="bbPlcHdr"/>
        </w:types>
        <w:behaviors>
          <w:behavior w:val="content"/>
        </w:behaviors>
        <w:guid w:val="{91C75919-A2D9-4342-9690-2AFCBE0F88FC}"/>
      </w:docPartPr>
      <w:docPartBody>
        <w:p w:rsidR="00000000" w:rsidRDefault="0008331A">
          <w:r w:rsidRPr="00C86CF6">
            <w:rPr>
              <w:rStyle w:val="PlaceholderText"/>
            </w:rPr>
            <w:t>[Company]</w:t>
          </w:r>
        </w:p>
      </w:docPartBody>
    </w:docPart>
    <w:docPart>
      <w:docPartPr>
        <w:name w:val="4F92C11349FF44CEBD3B95F2F8DB13ED"/>
        <w:category>
          <w:name w:val="General"/>
          <w:gallery w:val="placeholder"/>
        </w:category>
        <w:types>
          <w:type w:val="bbPlcHdr"/>
        </w:types>
        <w:behaviors>
          <w:behavior w:val="content"/>
        </w:behaviors>
        <w:guid w:val="{A53CF25F-5E77-47B3-80EF-6DDD8E91C0B9}"/>
      </w:docPartPr>
      <w:docPartBody>
        <w:p w:rsidR="00000000" w:rsidRDefault="0008331A">
          <w:r w:rsidRPr="00C86CF6">
            <w:rPr>
              <w:rStyle w:val="PlaceholderText"/>
            </w:rPr>
            <w:t>[Company Address]</w:t>
          </w:r>
        </w:p>
      </w:docPartBody>
    </w:docPart>
    <w:docPart>
      <w:docPartPr>
        <w:name w:val="5B0781D07BA74D259B7997F826A4B888"/>
        <w:category>
          <w:name w:val="General"/>
          <w:gallery w:val="placeholder"/>
        </w:category>
        <w:types>
          <w:type w:val="bbPlcHdr"/>
        </w:types>
        <w:behaviors>
          <w:behavior w:val="content"/>
        </w:behaviors>
        <w:guid w:val="{5E925199-1BD7-46A7-AB63-3FBCE5F3B8E4}"/>
      </w:docPartPr>
      <w:docPartBody>
        <w:p w:rsidR="00000000" w:rsidRDefault="0008331A">
          <w:r w:rsidRPr="00C86CF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1A"/>
    <w:rsid w:val="0008331A"/>
    <w:rsid w:val="00C4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3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Wiltshire</dc:creator>
  <cp:keywords/>
  <dc:description/>
  <cp:lastModifiedBy>Melissa Butcher</cp:lastModifiedBy>
  <cp:revision>3</cp:revision>
  <dcterms:created xsi:type="dcterms:W3CDTF">2020-06-22T02:03:00Z</dcterms:created>
  <dcterms:modified xsi:type="dcterms:W3CDTF">2020-06-22T02:13:00Z</dcterms:modified>
</cp:coreProperties>
</file>